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05-</w:t>
      </w:r>
      <w:r>
        <w:rPr>
          <w:rFonts w:ascii="Times New Roman" w:eastAsia="Times New Roman" w:hAnsi="Times New Roman" w:cs="Times New Roman"/>
          <w:sz w:val="27"/>
          <w:szCs w:val="27"/>
        </w:rPr>
        <w:t>776</w:t>
      </w:r>
      <w:r>
        <w:rPr>
          <w:rFonts w:ascii="Times New Roman" w:eastAsia="Times New Roman" w:hAnsi="Times New Roman" w:cs="Times New Roman"/>
          <w:sz w:val="27"/>
          <w:szCs w:val="27"/>
        </w:rPr>
        <w:t>/280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right="140"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140" w:firstLine="56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right="140" w:firstLine="568"/>
        <w:jc w:val="center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9"/>
        <w:gridCol w:w="480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495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29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 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  <w:tc>
          <w:tcPr>
            <w:tcW w:w="495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№6 Ханты-Мансийского судебного района Ханты-Мансийского авт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дело об административном правонарушении, возбужденное по ч.1 ст.15.6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(далее – КоАП РФ)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 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Style w:val="cat-OrganizationNamegrp-23rplc-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Мазурина </w:t>
      </w:r>
      <w:r>
        <w:rPr>
          <w:rStyle w:val="cat-UserDefinedgrp-33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4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628011, </w:t>
      </w:r>
      <w:r>
        <w:rPr>
          <w:rStyle w:val="cat-PassportDatagrp-22rplc-1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0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установил:</w:t>
      </w:r>
    </w:p>
    <w:p>
      <w:pPr>
        <w:spacing w:before="0" w:after="0"/>
        <w:ind w:firstLine="72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FIOgrp-16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>
        <w:rPr>
          <w:rStyle w:val="cat-OrganizationNamegrp-23rplc-1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исполняя свои обязанности по адресу </w:t>
      </w:r>
      <w:r>
        <w:rPr>
          <w:rFonts w:ascii="Times New Roman" w:eastAsia="Times New Roman" w:hAnsi="Times New Roman" w:cs="Times New Roman"/>
          <w:sz w:val="27"/>
          <w:szCs w:val="27"/>
        </w:rPr>
        <w:t>места нахождения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обеспечил своевременное предоставление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документов (информации) в ответ на требование о предоставлении документов (информации) от </w:t>
      </w:r>
      <w:r>
        <w:rPr>
          <w:rFonts w:ascii="Times New Roman" w:eastAsia="Times New Roman" w:hAnsi="Times New Roman" w:cs="Times New Roman"/>
          <w:sz w:val="27"/>
          <w:szCs w:val="27"/>
        </w:rPr>
        <w:t>02.12.2024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4180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Межрайонную Инспекцию ФНС России № 1 по </w:t>
      </w:r>
      <w:r>
        <w:rPr>
          <w:rStyle w:val="cat-Addressgrp-6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93.1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Налогового кодекса РФ и совершив своими действиями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00:01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правонарушение, предусмотренное ч.1 ст.15.6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должностное лицо </w:t>
      </w:r>
      <w:r>
        <w:rPr>
          <w:rStyle w:val="cat-FIOgrp-16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присутствовал. О дате, времени и месте рассмотрения дела извещен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 О причинах неявки не сообщил, об отложении рассмотрения дела не просил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положениями ч.2 ст.25.1 и п.4 ч.1 ст.29.7 КоАП РФ дело рассмотрено в отсутствие привлекаемого лица.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и проанализировав письменные материалы дела, мировой судья установил следующее.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Style w:val="cat-FIOgrp-16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25.07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86012</w:t>
      </w:r>
      <w:r>
        <w:rPr>
          <w:rFonts w:ascii="Times New Roman" w:eastAsia="Times New Roman" w:hAnsi="Times New Roman" w:cs="Times New Roman"/>
          <w:sz w:val="27"/>
          <w:szCs w:val="27"/>
        </w:rPr>
        <w:t>516100045200002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02.12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сведениями административного органа об отсутствии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документов (информации) по требованию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02.12</w:t>
      </w:r>
      <w:r>
        <w:rPr>
          <w:rFonts w:ascii="Times New Roman" w:eastAsia="Times New Roman" w:hAnsi="Times New Roman" w:cs="Times New Roman"/>
          <w:sz w:val="27"/>
          <w:szCs w:val="27"/>
        </w:rPr>
        <w:t>.2024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4180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должностного лица </w:t>
      </w:r>
      <w:r>
        <w:rPr>
          <w:rStyle w:val="cat-FIOgrp-17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искаженном виде в налоговый орган по месту учета, нашли свое подтверждение.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6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квалифицирует по ч.1 ст.15.6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2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постановил:</w:t>
      </w:r>
    </w:p>
    <w:p>
      <w:pPr>
        <w:spacing w:before="0" w:after="0"/>
        <w:ind w:firstLine="72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Style w:val="cat-OrganizationNamegrp-23rplc-3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Мазурина </w:t>
      </w:r>
      <w:r>
        <w:rPr>
          <w:rStyle w:val="cat-UserDefinedgrp-34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ст.15.6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федеральным законодательством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140"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по следующим реквизитам: УФК по </w:t>
      </w:r>
      <w:r>
        <w:rPr>
          <w:rStyle w:val="cat-Addressgrp-7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(Департамент административного обеспечения </w:t>
      </w:r>
      <w:r>
        <w:rPr>
          <w:rStyle w:val="cat-Addressgrp-8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04872D08080), ИНН 8601073664, КПП 860101001, номер счета получателя платежа 03100643000000018700 в РКЦ Ханты-Мансийск//УФК по </w:t>
      </w:r>
      <w:r>
        <w:rPr>
          <w:rStyle w:val="cat-Addressgrp-7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9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ЕКС 40102810245370000007, БИК 007162163, ОКТМО 71871000, КБК 69011601203010000140,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0412365400805007762515124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140"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1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Style w:val="cat-FIOgrp-19rplc-4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Style w:val="cat-FIOgrp-19rplc-4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UserDefinedgrp-33rplc-6">
    <w:name w:val="cat-UserDefined grp-33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ExternalSystemDefinedgrp-30rplc-16">
    <w:name w:val="cat-ExternalSystemDefined grp-30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OrganizationNamegrp-23rplc-18">
    <w:name w:val="cat-OrganizationName grp-23 rplc-18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OrganizationNamegrp-23rplc-30">
    <w:name w:val="cat-OrganizationName grp-23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9rplc-46">
    <w:name w:val="cat-FIO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